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4DB07A" wp14:editId="68780F63">
            <wp:simplePos x="0" y="0"/>
            <wp:positionH relativeFrom="column">
              <wp:posOffset>-146050</wp:posOffset>
            </wp:positionH>
            <wp:positionV relativeFrom="paragraph">
              <wp:posOffset>-190500</wp:posOffset>
            </wp:positionV>
            <wp:extent cx="6959600" cy="3219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ordelen_van_de_z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6AEB" w:rsidRPr="00BE504A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04A"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Zoals de zon de bloemen kleurt</w:t>
      </w:r>
    </w:p>
    <w:p w:rsidR="00F26AEB" w:rsidRPr="00BE504A" w:rsidRDefault="00F26AEB" w:rsidP="00F26AEB">
      <w:pPr>
        <w:pStyle w:val="Normaalweb"/>
        <w:spacing w:before="0" w:beforeAutospacing="0" w:after="0" w:afterAutospacing="0"/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04A">
        <w:rPr>
          <w:rFonts w:ascii="AR BERKLEY" w:hAnsi="AR BERKLEY"/>
          <w:b/>
          <w:bCs/>
          <w:color w:val="FFC000" w:themeColor="accent4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zo kleurt uw kind het leven !</w:t>
      </w:r>
    </w:p>
    <w:p w:rsidR="00E00441" w:rsidRDefault="00E00441"/>
    <w:p w:rsidR="009C417C" w:rsidRPr="009C417C" w:rsidRDefault="009C417C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17C">
        <w:rPr>
          <w:rFonts w:ascii="Tahoma" w:hAnsi="Tahoma" w:cs="Tahoma"/>
          <w:color w:val="BF8F00" w:themeColor="accent4" w:themeShade="BF"/>
        </w:rPr>
        <w:t>6 januari 2020</w:t>
      </w:r>
    </w:p>
    <w:p w:rsidR="009C417C" w:rsidRPr="009D414E" w:rsidRDefault="009C417C" w:rsidP="009C417C">
      <w:pPr>
        <w:widowControl w:val="0"/>
        <w:rPr>
          <w:rFonts w:ascii="Tahoma" w:hAnsi="Tahoma" w:cs="Tahoma"/>
          <w:color w:val="0E3CBE"/>
          <w:sz w:val="4"/>
          <w:szCs w:val="4"/>
        </w:rPr>
      </w:pPr>
      <w:r w:rsidRPr="009D414E">
        <w:rPr>
          <w:rFonts w:ascii="Tahoma" w:hAnsi="Tahoma" w:cs="Tahoma"/>
          <w:color w:val="0E3CBE"/>
          <w:sz w:val="4"/>
          <w:szCs w:val="4"/>
        </w:rPr>
        <w:t> </w:t>
      </w:r>
    </w:p>
    <w:p w:rsidR="009C417C" w:rsidRPr="009C417C" w:rsidRDefault="009C417C" w:rsidP="009C417C">
      <w:pPr>
        <w:widowControl w:val="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Beste Ouders</w:t>
      </w:r>
    </w:p>
    <w:p w:rsidR="009C417C" w:rsidRP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  <w:r w:rsidRPr="009C417C">
        <w:rPr>
          <w:rFonts w:ascii="Tahoma" w:hAnsi="Tahoma" w:cs="Tahoma"/>
          <w:color w:val="BF8F00" w:themeColor="accent4" w:themeShade="BF"/>
          <w:sz w:val="24"/>
        </w:rPr>
        <w:t xml:space="preserve">Uw kindje werd het voorbije jaar gedoopt. </w:t>
      </w:r>
    </w:p>
    <w:p w:rsidR="009C417C" w:rsidRP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  <w:r w:rsidRPr="009C417C">
        <w:rPr>
          <w:rFonts w:ascii="Tahoma" w:hAnsi="Tahoma" w:cs="Tahoma"/>
          <w:color w:val="BF8F00" w:themeColor="accent4" w:themeShade="BF"/>
          <w:sz w:val="24"/>
        </w:rPr>
        <w:t>We hopen dat het voor u een mooie dag en een zinvol gebeuren was.</w:t>
      </w:r>
    </w:p>
    <w:p w:rsidR="009C417C" w:rsidRP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  <w:r w:rsidRPr="009C417C">
        <w:rPr>
          <w:rFonts w:ascii="Tahoma" w:hAnsi="Tahoma" w:cs="Tahoma"/>
          <w:color w:val="BF8F00" w:themeColor="accent4" w:themeShade="BF"/>
          <w:sz w:val="24"/>
        </w:rPr>
        <w:t xml:space="preserve">Op 2 februari viert de Kerk het feest van “Maria Lichtmis”. </w:t>
      </w:r>
    </w:p>
    <w:p w:rsidR="009C417C" w:rsidRP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  <w:r w:rsidRPr="009C417C">
        <w:rPr>
          <w:rFonts w:ascii="Tahoma" w:hAnsi="Tahoma" w:cs="Tahoma"/>
          <w:color w:val="BF8F00" w:themeColor="accent4" w:themeShade="BF"/>
          <w:sz w:val="24"/>
        </w:rPr>
        <w:t xml:space="preserve">Op dit feest herdenken wij dat de kleine Jezus aan God werd opgedragen in de tempel. </w:t>
      </w:r>
    </w:p>
    <w:p w:rsid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  <w:r w:rsidRPr="009C417C">
        <w:rPr>
          <w:rFonts w:ascii="Tahoma" w:hAnsi="Tahoma" w:cs="Tahoma"/>
          <w:color w:val="BF8F00" w:themeColor="accent4" w:themeShade="BF"/>
          <w:sz w:val="24"/>
        </w:rPr>
        <w:t xml:space="preserve">Omdat het een zinvolle traditie is dat ook wij onze kinderen laten zegenen, nodigen wij u, samen met uw kindje en familie, vriendelijk uit naar één van de volgende eucharistievieringen. </w:t>
      </w:r>
    </w:p>
    <w:p w:rsidR="009C417C" w:rsidRPr="009C417C" w:rsidRDefault="009C417C" w:rsidP="009C417C">
      <w:pPr>
        <w:pStyle w:val="Geenafstand"/>
        <w:rPr>
          <w:rFonts w:ascii="Tahoma" w:hAnsi="Tahoma" w:cs="Tahoma"/>
          <w:color w:val="BF8F00" w:themeColor="accent4" w:themeShade="BF"/>
          <w:sz w:val="24"/>
        </w:rPr>
      </w:pPr>
    </w:p>
    <w:p w:rsidR="009C417C" w:rsidRPr="009C417C" w:rsidRDefault="009C417C" w:rsidP="009C417C">
      <w:pPr>
        <w:widowControl w:val="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 </w:t>
      </w:r>
      <w:r>
        <w:rPr>
          <w:rFonts w:ascii="Tahoma" w:hAnsi="Tahoma" w:cs="Tahoma"/>
          <w:b/>
          <w:bCs/>
          <w:color w:val="BF8F00" w:themeColor="accent4" w:themeShade="BF"/>
          <w:sz w:val="24"/>
          <w:szCs w:val="24"/>
        </w:rPr>
        <w:t>Zaterdag 1</w:t>
      </w:r>
      <w:r w:rsidR="00733389">
        <w:rPr>
          <w:rFonts w:ascii="Tahoma" w:hAnsi="Tahoma" w:cs="Tahoma"/>
          <w:b/>
          <w:bCs/>
          <w:color w:val="BF8F00" w:themeColor="accent4" w:themeShade="BF"/>
          <w:sz w:val="24"/>
          <w:szCs w:val="24"/>
        </w:rPr>
        <w:t xml:space="preserve"> februari 2020</w:t>
      </w:r>
    </w:p>
    <w:p w:rsidR="009C417C" w:rsidRPr="009C417C" w:rsidRDefault="009C417C" w:rsidP="009C417C">
      <w:pPr>
        <w:widowControl w:val="0"/>
        <w:spacing w:after="0" w:line="240" w:lineRule="auto"/>
        <w:ind w:left="227" w:hanging="221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 xml:space="preserve">in </w:t>
      </w:r>
      <w:r w:rsidR="005B2800">
        <w:rPr>
          <w:rFonts w:ascii="Tahoma" w:hAnsi="Tahoma" w:cs="Tahoma"/>
          <w:color w:val="BF8F00" w:themeColor="accent4" w:themeShade="BF"/>
          <w:sz w:val="24"/>
          <w:szCs w:val="24"/>
        </w:rPr>
        <w:t xml:space="preserve">de kerk van </w:t>
      </w:r>
      <w:r w:rsidR="005B2800">
        <w:rPr>
          <w:rFonts w:ascii="Tahoma" w:hAnsi="Tahoma" w:cs="Tahoma"/>
          <w:color w:val="BF8F00" w:themeColor="accent4" w:themeShade="BF"/>
          <w:sz w:val="24"/>
          <w:szCs w:val="24"/>
        </w:rPr>
        <w:tab/>
        <w:t>Helkijn</w:t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 xml:space="preserve"> om 16.30 u.</w:t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  <w:t xml:space="preserve">   voor de ouders wonende in St. Denijs, Spiere en Helkijn</w:t>
      </w:r>
    </w:p>
    <w:p w:rsidR="009C417C" w:rsidRPr="009C417C" w:rsidRDefault="009C417C" w:rsidP="009C417C">
      <w:pPr>
        <w:widowControl w:val="0"/>
        <w:spacing w:after="0" w:line="240" w:lineRule="auto"/>
        <w:ind w:left="227" w:hanging="221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  <w:t>Heestert om 18 u.</w:t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  <w:t xml:space="preserve">   voor de ouders wonende in Otegem, Moen en Heestert</w:t>
      </w:r>
    </w:p>
    <w:p w:rsidR="009C417C" w:rsidRPr="009C417C" w:rsidRDefault="009C417C" w:rsidP="009C417C">
      <w:pPr>
        <w:widowControl w:val="0"/>
        <w:spacing w:after="0" w:line="240" w:lineRule="auto"/>
        <w:ind w:left="227" w:hanging="221"/>
        <w:rPr>
          <w:rFonts w:ascii="Tahoma" w:hAnsi="Tahoma" w:cs="Tahoma"/>
          <w:color w:val="BF8F00" w:themeColor="accent4" w:themeShade="BF"/>
          <w:sz w:val="24"/>
          <w:szCs w:val="24"/>
        </w:rPr>
      </w:pPr>
    </w:p>
    <w:p w:rsidR="009C417C" w:rsidRPr="009C417C" w:rsidRDefault="009C417C" w:rsidP="009C417C">
      <w:pPr>
        <w:widowControl w:val="0"/>
        <w:ind w:left="225" w:hanging="22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 </w:t>
      </w:r>
      <w:r>
        <w:rPr>
          <w:rFonts w:ascii="Tahoma" w:hAnsi="Tahoma" w:cs="Tahoma"/>
          <w:b/>
          <w:bCs/>
          <w:color w:val="BF8F00" w:themeColor="accent4" w:themeShade="BF"/>
          <w:sz w:val="24"/>
          <w:szCs w:val="24"/>
        </w:rPr>
        <w:t>Zondag 2</w:t>
      </w:r>
      <w:r w:rsidR="00733389">
        <w:rPr>
          <w:rFonts w:ascii="Tahoma" w:hAnsi="Tahoma" w:cs="Tahoma"/>
          <w:b/>
          <w:bCs/>
          <w:color w:val="BF8F00" w:themeColor="accent4" w:themeShade="BF"/>
          <w:sz w:val="24"/>
          <w:szCs w:val="24"/>
        </w:rPr>
        <w:t xml:space="preserve"> februari 2020</w:t>
      </w:r>
    </w:p>
    <w:p w:rsidR="009C417C" w:rsidRPr="009C417C" w:rsidRDefault="009C417C" w:rsidP="009C417C">
      <w:pPr>
        <w:widowControl w:val="0"/>
        <w:spacing w:after="0" w:line="240" w:lineRule="auto"/>
        <w:ind w:left="225" w:hanging="22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in de kerk van</w:t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  <w:t>Outrijve om 9 u.</w:t>
      </w: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  <w:t xml:space="preserve">   voor de ouders wonende in Outrijve en Bossuit</w:t>
      </w:r>
    </w:p>
    <w:p w:rsidR="009C417C" w:rsidRPr="009C417C" w:rsidRDefault="009C417C" w:rsidP="009C417C">
      <w:pPr>
        <w:widowControl w:val="0"/>
        <w:spacing w:after="0" w:line="240" w:lineRule="auto"/>
        <w:ind w:left="1416" w:firstLine="708"/>
        <w:rPr>
          <w:rFonts w:ascii="Tahoma" w:hAnsi="Tahoma" w:cs="Tahoma"/>
          <w:color w:val="BF8F00" w:themeColor="accent4" w:themeShade="BF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 xml:space="preserve">Avelgem om 10.30 u. voor de ouders wonende in </w:t>
      </w:r>
      <w:r w:rsidRPr="009C417C">
        <w:rPr>
          <w:rFonts w:ascii="Tahoma" w:hAnsi="Tahoma" w:cs="Tahoma"/>
          <w:color w:val="BF8F00" w:themeColor="accent4" w:themeShade="BF"/>
          <w:szCs w:val="24"/>
        </w:rPr>
        <w:t xml:space="preserve">Kerkhove, Waarmaarde </w:t>
      </w:r>
    </w:p>
    <w:p w:rsidR="009C417C" w:rsidRPr="009C417C" w:rsidRDefault="009C417C" w:rsidP="009C417C">
      <w:pPr>
        <w:widowControl w:val="0"/>
        <w:spacing w:after="0" w:line="240" w:lineRule="auto"/>
        <w:ind w:left="1416" w:firstLine="708"/>
        <w:rPr>
          <w:rFonts w:ascii="Tahoma" w:hAnsi="Tahoma" w:cs="Tahoma"/>
          <w:color w:val="BF8F00" w:themeColor="accent4" w:themeShade="BF"/>
          <w:szCs w:val="24"/>
        </w:rPr>
      </w:pPr>
      <w:r w:rsidRPr="009C417C">
        <w:rPr>
          <w:rFonts w:ascii="Tahoma" w:hAnsi="Tahoma" w:cs="Tahoma"/>
          <w:color w:val="BF8F00" w:themeColor="accent4" w:themeShade="BF"/>
          <w:szCs w:val="24"/>
        </w:rPr>
        <w:t xml:space="preserve">                                  en Avelgem</w:t>
      </w:r>
    </w:p>
    <w:p w:rsidR="009C417C" w:rsidRPr="009C417C" w:rsidRDefault="009C417C" w:rsidP="009C417C">
      <w:pPr>
        <w:widowControl w:val="0"/>
        <w:spacing w:after="0" w:line="240" w:lineRule="auto"/>
        <w:ind w:left="708" w:hanging="703"/>
        <w:rPr>
          <w:rFonts w:ascii="Tahoma" w:hAnsi="Tahoma" w:cs="Tahoma"/>
          <w:color w:val="BF8F00" w:themeColor="accent4" w:themeShade="BF"/>
          <w:sz w:val="14"/>
          <w:szCs w:val="24"/>
        </w:rPr>
      </w:pPr>
    </w:p>
    <w:p w:rsidR="009C417C" w:rsidRPr="009C417C" w:rsidRDefault="009C417C" w:rsidP="009C417C">
      <w:pPr>
        <w:widowControl w:val="0"/>
        <w:spacing w:after="0"/>
        <w:ind w:left="225" w:hanging="220"/>
        <w:rPr>
          <w:rFonts w:ascii="Tahoma" w:hAnsi="Tahoma" w:cs="Tahoma"/>
          <w:color w:val="BF8F00" w:themeColor="accent4" w:themeShade="BF"/>
          <w:sz w:val="4"/>
          <w:szCs w:val="4"/>
        </w:rPr>
      </w:pPr>
      <w:r w:rsidRPr="009C417C">
        <w:rPr>
          <w:rFonts w:ascii="Tahoma" w:hAnsi="Tahoma" w:cs="Tahoma"/>
          <w:color w:val="BF8F00" w:themeColor="accent4" w:themeShade="BF"/>
          <w:sz w:val="4"/>
          <w:szCs w:val="4"/>
        </w:rPr>
        <w:t> </w:t>
      </w:r>
    </w:p>
    <w:p w:rsidR="009C417C" w:rsidRPr="009C417C" w:rsidRDefault="009C417C" w:rsidP="009C417C">
      <w:pPr>
        <w:widowControl w:val="0"/>
        <w:spacing w:line="240" w:lineRule="auto"/>
        <w:ind w:left="225" w:hanging="22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Dit is een richtlijn, het spreekt vanzelf dat u mag wisselen van kerk.</w:t>
      </w:r>
    </w:p>
    <w:p w:rsidR="009C417C" w:rsidRPr="009C417C" w:rsidRDefault="009C417C" w:rsidP="009C417C">
      <w:pPr>
        <w:widowControl w:val="0"/>
        <w:spacing w:line="240" w:lineRule="auto"/>
        <w:ind w:left="225" w:hanging="22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Aansluitend wordt u een glaasje aangeboden.</w:t>
      </w:r>
    </w:p>
    <w:p w:rsidR="009C417C" w:rsidRPr="009C417C" w:rsidRDefault="009C417C" w:rsidP="009C417C">
      <w:pPr>
        <w:widowControl w:val="0"/>
        <w:spacing w:line="240" w:lineRule="auto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 xml:space="preserve">Wij bidden in de eucharistieviering samen voor uw kindje, we zullen het zegenen en daarna kunt u het naamkaartje (als uw kindje in één van deze kerken gedoopt is) meenemen naar huis. </w:t>
      </w:r>
    </w:p>
    <w:p w:rsidR="009C417C" w:rsidRPr="009C417C" w:rsidRDefault="009C417C" w:rsidP="009C417C">
      <w:pPr>
        <w:widowControl w:val="0"/>
        <w:spacing w:line="240" w:lineRule="auto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Onze kleinsten uit verschillende scholen zorgen voor een kindvriendelijke toets.</w:t>
      </w:r>
    </w:p>
    <w:p w:rsidR="009C417C" w:rsidRDefault="009C417C" w:rsidP="009C417C">
      <w:pPr>
        <w:widowControl w:val="0"/>
        <w:tabs>
          <w:tab w:val="left" w:pos="1020"/>
        </w:tabs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ab/>
      </w:r>
    </w:p>
    <w:p w:rsidR="009C417C" w:rsidRPr="009C417C" w:rsidRDefault="009C417C" w:rsidP="009C417C">
      <w:pPr>
        <w:widowControl w:val="0"/>
        <w:tabs>
          <w:tab w:val="left" w:pos="1020"/>
        </w:tabs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Met vriendelijke groeten,</w:t>
      </w:r>
    </w:p>
    <w:p w:rsidR="009C417C" w:rsidRPr="009C417C" w:rsidRDefault="009C417C" w:rsidP="009C417C">
      <w:pPr>
        <w:widowControl w:val="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de doopheren: pr. Achiel Roets, pr. Marc Pollet, di. Jan Reynaert, di. Patrick Denauw,</w:t>
      </w:r>
    </w:p>
    <w:p w:rsidR="009C417C" w:rsidRPr="009C417C" w:rsidRDefault="009C417C" w:rsidP="009C417C">
      <w:pPr>
        <w:widowControl w:val="0"/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 xml:space="preserve">de doopcatechisten: Liselotte Buyck, Rosette </w:t>
      </w:r>
      <w:proofErr w:type="spellStart"/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Vanderstraeten</w:t>
      </w:r>
      <w:proofErr w:type="spellEnd"/>
      <w:r w:rsidRPr="009C417C">
        <w:rPr>
          <w:rFonts w:ascii="Tahoma" w:hAnsi="Tahoma" w:cs="Tahoma"/>
          <w:color w:val="BF8F00" w:themeColor="accent4" w:themeShade="BF"/>
          <w:sz w:val="24"/>
          <w:szCs w:val="24"/>
        </w:rPr>
        <w:t>, Marie-Rose Baelde en Marijke Lobel.</w:t>
      </w:r>
    </w:p>
    <w:p w:rsidR="009C417C" w:rsidRDefault="009C417C"/>
    <w:sectPr w:rsidR="009C417C" w:rsidSect="00F2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EB"/>
    <w:rsid w:val="00241F82"/>
    <w:rsid w:val="005B2800"/>
    <w:rsid w:val="00733389"/>
    <w:rsid w:val="009C417C"/>
    <w:rsid w:val="00CA0632"/>
    <w:rsid w:val="00E00441"/>
    <w:rsid w:val="00F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E929-A7BA-4D9A-85D6-844771C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26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9C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Lobel</dc:creator>
  <cp:keywords/>
  <dc:description/>
  <cp:lastModifiedBy>Marijke Lobel</cp:lastModifiedBy>
  <cp:revision>6</cp:revision>
  <dcterms:created xsi:type="dcterms:W3CDTF">2019-12-20T08:13:00Z</dcterms:created>
  <dcterms:modified xsi:type="dcterms:W3CDTF">2020-01-03T08:27:00Z</dcterms:modified>
</cp:coreProperties>
</file>